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1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646"/>
        <w:gridCol w:w="8370"/>
      </w:tblGrid>
      <w:tr w:rsidR="00DB7D72">
        <w:tc>
          <w:tcPr>
            <w:tcW w:w="2646" w:type="dxa"/>
            <w:vAlign w:val="center"/>
          </w:tcPr>
          <w:p w:rsidR="00DB7D72" w:rsidRDefault="00DB7D72">
            <w:pPr>
              <w:jc w:val="center"/>
              <w:rPr>
                <w:rFonts w:ascii="Arial Narrow" w:hAnsi="Arial Narrow" w:cs="Arial Narrow"/>
                <w:b/>
                <w:bCs/>
                <w:color w:val="000000"/>
                <w:sz w:val="22"/>
                <w:szCs w:val="22"/>
              </w:rPr>
            </w:pPr>
            <w:r>
              <w:rPr>
                <w:rFonts w:ascii="Arial Narrow" w:hAnsi="Arial Narrow" w:cs="Arial Narrow"/>
                <w:b/>
                <w:bCs/>
                <w:color w:val="000000"/>
                <w:sz w:val="22"/>
                <w:szCs w:val="22"/>
              </w:rPr>
              <w:t>Lesson Title</w:t>
            </w:r>
          </w:p>
        </w:tc>
        <w:tc>
          <w:tcPr>
            <w:tcW w:w="8370" w:type="dxa"/>
            <w:vAlign w:val="center"/>
          </w:tcPr>
          <w:p w:rsidR="00DB7D72" w:rsidRDefault="00DB7D72">
            <w:pPr>
              <w:jc w:val="center"/>
              <w:rPr>
                <w:rFonts w:ascii="Arial Narrow" w:hAnsi="Arial Narrow" w:cs="Arial Narrow"/>
                <w:b/>
                <w:bCs/>
                <w:color w:val="000000"/>
                <w:sz w:val="22"/>
                <w:szCs w:val="22"/>
              </w:rPr>
            </w:pPr>
            <w:r>
              <w:rPr>
                <w:rFonts w:ascii="Arial Narrow" w:hAnsi="Arial Narrow" w:cs="Arial Narrow"/>
                <w:b/>
                <w:bCs/>
                <w:color w:val="000000"/>
                <w:sz w:val="22"/>
                <w:szCs w:val="22"/>
              </w:rPr>
              <w:t>Using Order of Operations to Evaluate and/or Simplify Expressions</w:t>
            </w:r>
          </w:p>
        </w:tc>
      </w:tr>
      <w:tr w:rsidR="00DB7D72">
        <w:tc>
          <w:tcPr>
            <w:tcW w:w="2646" w:type="dxa"/>
          </w:tcPr>
          <w:p w:rsidR="00DB7D72" w:rsidRDefault="00DB7D72">
            <w:pPr>
              <w:rPr>
                <w:rFonts w:ascii="Arial Narrow" w:hAnsi="Arial Narrow" w:cs="Arial Narrow"/>
                <w:b/>
                <w:bCs/>
                <w:color w:val="000000"/>
                <w:sz w:val="22"/>
                <w:szCs w:val="22"/>
              </w:rPr>
            </w:pPr>
            <w:r>
              <w:rPr>
                <w:rFonts w:ascii="Arial Narrow" w:hAnsi="Arial Narrow" w:cs="Arial Narrow"/>
                <w:b/>
                <w:bCs/>
                <w:color w:val="000000"/>
                <w:sz w:val="22"/>
                <w:szCs w:val="22"/>
              </w:rPr>
              <w:t>Subject area/grade level</w:t>
            </w:r>
          </w:p>
        </w:tc>
        <w:tc>
          <w:tcPr>
            <w:tcW w:w="8370" w:type="dxa"/>
          </w:tcPr>
          <w:p w:rsidR="00DB7D72" w:rsidRDefault="00DB7D72">
            <w:pPr>
              <w:rPr>
                <w:rFonts w:ascii="Arial Narrow" w:hAnsi="Arial Narrow" w:cs="Arial Narrow"/>
                <w:color w:val="000000"/>
                <w:sz w:val="22"/>
                <w:szCs w:val="22"/>
              </w:rPr>
            </w:pPr>
            <w:r>
              <w:rPr>
                <w:rFonts w:ascii="Arial Narrow" w:hAnsi="Arial Narrow" w:cs="Arial Narrow"/>
                <w:b/>
                <w:bCs/>
                <w:color w:val="000000"/>
                <w:sz w:val="22"/>
                <w:szCs w:val="22"/>
              </w:rPr>
              <w:t>Mathematics Grades 5</w:t>
            </w:r>
          </w:p>
        </w:tc>
      </w:tr>
      <w:tr w:rsidR="00DB7D72">
        <w:tc>
          <w:tcPr>
            <w:tcW w:w="2646" w:type="dxa"/>
          </w:tcPr>
          <w:p w:rsidR="00DB7D72" w:rsidRDefault="00DB7D72">
            <w:pPr>
              <w:rPr>
                <w:rFonts w:ascii="Arial Narrow" w:hAnsi="Arial Narrow" w:cs="Arial Narrow"/>
                <w:b/>
                <w:bCs/>
                <w:color w:val="000000"/>
                <w:sz w:val="22"/>
                <w:szCs w:val="22"/>
              </w:rPr>
            </w:pPr>
            <w:r>
              <w:rPr>
                <w:rFonts w:ascii="Arial Narrow" w:hAnsi="Arial Narrow" w:cs="Arial Narrow"/>
                <w:b/>
                <w:bCs/>
                <w:color w:val="000000"/>
                <w:sz w:val="22"/>
                <w:szCs w:val="22"/>
              </w:rPr>
              <w:t xml:space="preserve">Introduction </w:t>
            </w:r>
          </w:p>
        </w:tc>
        <w:tc>
          <w:tcPr>
            <w:tcW w:w="8370" w:type="dxa"/>
          </w:tcPr>
          <w:p w:rsidR="00DB7D72" w:rsidRDefault="00DB7D72">
            <w:pPr>
              <w:rPr>
                <w:rFonts w:ascii="Arial Narrow" w:hAnsi="Arial Narrow" w:cs="Arial Narrow"/>
                <w:color w:val="000000"/>
                <w:sz w:val="22"/>
                <w:szCs w:val="22"/>
              </w:rPr>
            </w:pPr>
            <w:r>
              <w:rPr>
                <w:rFonts w:ascii="Arial Narrow" w:hAnsi="Arial Narrow" w:cs="Arial Narrow"/>
                <w:color w:val="000000"/>
                <w:sz w:val="22"/>
                <w:szCs w:val="22"/>
              </w:rPr>
              <w:t>A major focus of pre-algebra courses is the familiarize students with variable expressions.  This lesson is a bridge between simplifying numerical expressions and evaluating algebraic expressions.</w:t>
            </w:r>
          </w:p>
        </w:tc>
      </w:tr>
      <w:tr w:rsidR="00DB7D72">
        <w:tc>
          <w:tcPr>
            <w:tcW w:w="2646" w:type="dxa"/>
          </w:tcPr>
          <w:p w:rsidR="00DB7D72" w:rsidRDefault="00DB7D72">
            <w:pPr>
              <w:rPr>
                <w:rFonts w:ascii="Arial Narrow" w:hAnsi="Arial Narrow" w:cs="Arial Narrow"/>
                <w:b/>
                <w:bCs/>
                <w:color w:val="000000"/>
                <w:sz w:val="22"/>
                <w:szCs w:val="22"/>
              </w:rPr>
            </w:pPr>
            <w:r>
              <w:rPr>
                <w:rFonts w:ascii="Arial Narrow" w:hAnsi="Arial Narrow" w:cs="Arial Narrow"/>
                <w:b/>
                <w:bCs/>
                <w:color w:val="000000"/>
                <w:sz w:val="22"/>
                <w:szCs w:val="22"/>
              </w:rPr>
              <w:t>Lesson Length</w:t>
            </w:r>
          </w:p>
        </w:tc>
        <w:tc>
          <w:tcPr>
            <w:tcW w:w="8370" w:type="dxa"/>
          </w:tcPr>
          <w:p w:rsidR="00DB7D72" w:rsidRDefault="00DB7D72">
            <w:pPr>
              <w:rPr>
                <w:rFonts w:ascii="Arial Narrow" w:hAnsi="Arial Narrow" w:cs="Arial Narrow"/>
                <w:color w:val="000000"/>
                <w:sz w:val="22"/>
                <w:szCs w:val="22"/>
              </w:rPr>
            </w:pPr>
            <w:r>
              <w:rPr>
                <w:rFonts w:ascii="Arial Narrow" w:hAnsi="Arial Narrow" w:cs="Arial Narrow"/>
                <w:color w:val="000000"/>
                <w:sz w:val="22"/>
                <w:szCs w:val="22"/>
              </w:rPr>
              <w:t>2 class periods (depending upon prerequisite knowledge and prior understandings)</w:t>
            </w:r>
          </w:p>
        </w:tc>
      </w:tr>
      <w:tr w:rsidR="00DB7D72">
        <w:tc>
          <w:tcPr>
            <w:tcW w:w="2646" w:type="dxa"/>
          </w:tcPr>
          <w:p w:rsidR="00DB7D72" w:rsidRDefault="00DB7D72">
            <w:pPr>
              <w:rPr>
                <w:rFonts w:ascii="Arial Narrow" w:hAnsi="Arial Narrow" w:cs="Arial Narrow"/>
                <w:b/>
                <w:bCs/>
                <w:color w:val="000000"/>
                <w:sz w:val="22"/>
                <w:szCs w:val="22"/>
              </w:rPr>
            </w:pPr>
            <w:r>
              <w:rPr>
                <w:rFonts w:ascii="Arial Narrow" w:hAnsi="Arial Narrow" w:cs="Arial Narrow"/>
                <w:b/>
                <w:bCs/>
                <w:color w:val="000000"/>
                <w:sz w:val="22"/>
                <w:szCs w:val="22"/>
              </w:rPr>
              <w:t>Materials</w:t>
            </w:r>
          </w:p>
          <w:p w:rsidR="00DB7D72" w:rsidRDefault="00DB7D72">
            <w:pPr>
              <w:rPr>
                <w:rFonts w:ascii="Arial Narrow" w:hAnsi="Arial Narrow" w:cs="Arial Narrow"/>
                <w:b/>
                <w:bCs/>
                <w:color w:val="000000"/>
                <w:sz w:val="22"/>
                <w:szCs w:val="22"/>
              </w:rPr>
            </w:pPr>
          </w:p>
        </w:tc>
        <w:tc>
          <w:tcPr>
            <w:tcW w:w="8370" w:type="dxa"/>
          </w:tcPr>
          <w:p w:rsidR="00DB7D72" w:rsidRDefault="00DB7D72">
            <w:pPr>
              <w:rPr>
                <w:rFonts w:ascii="Arial Narrow" w:hAnsi="Arial Narrow" w:cs="Arial Narrow"/>
                <w:color w:val="000000"/>
                <w:sz w:val="22"/>
                <w:szCs w:val="22"/>
              </w:rPr>
            </w:pPr>
            <w:r>
              <w:rPr>
                <w:rFonts w:ascii="Arial Narrow" w:hAnsi="Arial Narrow" w:cs="Arial Narrow"/>
                <w:color w:val="000000"/>
                <w:sz w:val="22"/>
                <w:szCs w:val="22"/>
              </w:rPr>
              <w:t>Document Camera,  Ground Works Shape Numbers Worksheet</w:t>
            </w:r>
          </w:p>
        </w:tc>
      </w:tr>
      <w:tr w:rsidR="00DB7D72">
        <w:tc>
          <w:tcPr>
            <w:tcW w:w="2646" w:type="dxa"/>
          </w:tcPr>
          <w:p w:rsidR="00DB7D72" w:rsidRDefault="00DB7D72">
            <w:pPr>
              <w:rPr>
                <w:rFonts w:ascii="Arial Narrow" w:hAnsi="Arial Narrow" w:cs="Arial Narrow"/>
                <w:b/>
                <w:bCs/>
                <w:color w:val="000000"/>
                <w:sz w:val="22"/>
                <w:szCs w:val="22"/>
              </w:rPr>
            </w:pPr>
            <w:r>
              <w:rPr>
                <w:rFonts w:ascii="Arial Narrow" w:hAnsi="Arial Narrow" w:cs="Arial Narrow"/>
                <w:b/>
                <w:bCs/>
                <w:color w:val="000000"/>
                <w:sz w:val="22"/>
                <w:szCs w:val="22"/>
              </w:rPr>
              <w:t>Lesson Overview</w:t>
            </w:r>
          </w:p>
          <w:p w:rsidR="00DB7D72" w:rsidRDefault="00DB7D72">
            <w:pPr>
              <w:rPr>
                <w:rFonts w:ascii="Arial Narrow" w:hAnsi="Arial Narrow" w:cs="Arial Narrow"/>
                <w:b/>
                <w:bCs/>
                <w:color w:val="000000"/>
                <w:sz w:val="22"/>
                <w:szCs w:val="22"/>
              </w:rPr>
            </w:pPr>
            <w:r>
              <w:rPr>
                <w:rFonts w:ascii="Arial Narrow" w:hAnsi="Arial Narrow" w:cs="Arial Narrow"/>
                <w:b/>
                <w:bCs/>
                <w:color w:val="000000"/>
                <w:sz w:val="22"/>
                <w:szCs w:val="22"/>
              </w:rPr>
              <w:t xml:space="preserve"> </w:t>
            </w:r>
          </w:p>
        </w:tc>
        <w:tc>
          <w:tcPr>
            <w:tcW w:w="8370" w:type="dxa"/>
          </w:tcPr>
          <w:p w:rsidR="00DB7D72" w:rsidRDefault="00DB7D72">
            <w:pPr>
              <w:rPr>
                <w:rFonts w:ascii="Arial Narrow" w:hAnsi="Arial Narrow" w:cs="Arial Narrow"/>
                <w:color w:val="000000"/>
                <w:sz w:val="22"/>
                <w:szCs w:val="22"/>
              </w:rPr>
            </w:pPr>
            <w:r>
              <w:rPr>
                <w:rFonts w:ascii="Arial Narrow" w:hAnsi="Arial Narrow" w:cs="Arial Narrow"/>
                <w:color w:val="000000"/>
                <w:sz w:val="22"/>
                <w:szCs w:val="22"/>
              </w:rPr>
              <w:t xml:space="preserve">Students will learn how to solve a problem using order of operations.  They will learn how to use </w:t>
            </w:r>
            <w:r>
              <w:rPr>
                <w:rFonts w:ascii="Arial Narrow" w:hAnsi="Arial Narrow" w:cs="Arial Narrow"/>
                <w:b/>
                <w:bCs/>
                <w:color w:val="000000"/>
                <w:sz w:val="22"/>
                <w:szCs w:val="22"/>
              </w:rPr>
              <w:t>P</w:t>
            </w:r>
            <w:r>
              <w:rPr>
                <w:rFonts w:ascii="Arial Narrow" w:hAnsi="Arial Narrow" w:cs="Arial Narrow"/>
                <w:color w:val="000000"/>
                <w:sz w:val="22"/>
                <w:szCs w:val="22"/>
              </w:rPr>
              <w:t xml:space="preserve">lease </w:t>
            </w:r>
            <w:r>
              <w:rPr>
                <w:rFonts w:ascii="Arial Narrow" w:hAnsi="Arial Narrow" w:cs="Arial Narrow"/>
                <w:b/>
                <w:bCs/>
                <w:color w:val="000000"/>
                <w:sz w:val="22"/>
                <w:szCs w:val="22"/>
              </w:rPr>
              <w:t>E</w:t>
            </w:r>
            <w:r>
              <w:rPr>
                <w:rFonts w:ascii="Arial Narrow" w:hAnsi="Arial Narrow" w:cs="Arial Narrow"/>
                <w:color w:val="000000"/>
                <w:sz w:val="22"/>
                <w:szCs w:val="22"/>
              </w:rPr>
              <w:t xml:space="preserve">xcuse </w:t>
            </w:r>
            <w:r>
              <w:rPr>
                <w:rFonts w:ascii="Arial Narrow" w:hAnsi="Arial Narrow" w:cs="Arial Narrow"/>
                <w:b/>
                <w:bCs/>
                <w:color w:val="000000"/>
                <w:sz w:val="22"/>
                <w:szCs w:val="22"/>
              </w:rPr>
              <w:t>M</w:t>
            </w:r>
            <w:r>
              <w:rPr>
                <w:rFonts w:ascii="Arial Narrow" w:hAnsi="Arial Narrow" w:cs="Arial Narrow"/>
                <w:color w:val="000000"/>
                <w:sz w:val="22"/>
                <w:szCs w:val="22"/>
              </w:rPr>
              <w:t xml:space="preserve">y </w:t>
            </w:r>
            <w:r>
              <w:rPr>
                <w:rFonts w:ascii="Arial Narrow" w:hAnsi="Arial Narrow" w:cs="Arial Narrow"/>
                <w:b/>
                <w:bCs/>
                <w:color w:val="000000"/>
                <w:sz w:val="22"/>
                <w:szCs w:val="22"/>
              </w:rPr>
              <w:t>D</w:t>
            </w:r>
            <w:r>
              <w:rPr>
                <w:rFonts w:ascii="Arial Narrow" w:hAnsi="Arial Narrow" w:cs="Arial Narrow"/>
                <w:color w:val="000000"/>
                <w:sz w:val="22"/>
                <w:szCs w:val="22"/>
              </w:rPr>
              <w:t xml:space="preserve">ear </w:t>
            </w:r>
            <w:r>
              <w:rPr>
                <w:rFonts w:ascii="Arial Narrow" w:hAnsi="Arial Narrow" w:cs="Arial Narrow"/>
                <w:b/>
                <w:bCs/>
                <w:color w:val="000000"/>
                <w:sz w:val="22"/>
                <w:szCs w:val="22"/>
              </w:rPr>
              <w:t>A</w:t>
            </w:r>
            <w:r>
              <w:rPr>
                <w:rFonts w:ascii="Arial Narrow" w:hAnsi="Arial Narrow" w:cs="Arial Narrow"/>
                <w:color w:val="000000"/>
                <w:sz w:val="22"/>
                <w:szCs w:val="22"/>
              </w:rPr>
              <w:t xml:space="preserve">unt </w:t>
            </w:r>
            <w:r>
              <w:rPr>
                <w:rFonts w:ascii="Arial Narrow" w:hAnsi="Arial Narrow" w:cs="Arial Narrow"/>
                <w:b/>
                <w:bCs/>
                <w:color w:val="000000"/>
                <w:sz w:val="22"/>
                <w:szCs w:val="22"/>
              </w:rPr>
              <w:t>S</w:t>
            </w:r>
            <w:r>
              <w:rPr>
                <w:rFonts w:ascii="Arial Narrow" w:hAnsi="Arial Narrow" w:cs="Arial Narrow"/>
                <w:color w:val="000000"/>
                <w:sz w:val="22"/>
                <w:szCs w:val="22"/>
              </w:rPr>
              <w:t>ally to remember the order of the order of operations.</w:t>
            </w:r>
          </w:p>
        </w:tc>
      </w:tr>
      <w:tr w:rsidR="00DB7D72">
        <w:tc>
          <w:tcPr>
            <w:tcW w:w="2646" w:type="dxa"/>
          </w:tcPr>
          <w:p w:rsidR="00DB7D72" w:rsidRDefault="00DB7D72">
            <w:pPr>
              <w:rPr>
                <w:rFonts w:ascii="Arial Narrow" w:hAnsi="Arial Narrow" w:cs="Arial Narrow"/>
                <w:b/>
                <w:bCs/>
                <w:color w:val="000000"/>
                <w:sz w:val="22"/>
                <w:szCs w:val="22"/>
              </w:rPr>
            </w:pPr>
            <w:r>
              <w:rPr>
                <w:rFonts w:ascii="Arial Narrow" w:hAnsi="Arial Narrow" w:cs="Arial Narrow"/>
                <w:b/>
                <w:bCs/>
                <w:color w:val="000000"/>
                <w:sz w:val="22"/>
                <w:szCs w:val="22"/>
              </w:rPr>
              <w:t>Tennessee Standards</w:t>
            </w:r>
          </w:p>
          <w:p w:rsidR="00DB7D72" w:rsidRDefault="00DB7D72">
            <w:pPr>
              <w:rPr>
                <w:rFonts w:ascii="Arial Narrow" w:hAnsi="Arial Narrow" w:cs="Arial Narrow"/>
                <w:b/>
                <w:bCs/>
                <w:color w:val="000000"/>
                <w:sz w:val="22"/>
                <w:szCs w:val="22"/>
              </w:rPr>
            </w:pPr>
            <w:r>
              <w:rPr>
                <w:rFonts w:ascii="Arial Narrow" w:hAnsi="Arial Narrow" w:cs="Arial Narrow"/>
                <w:b/>
                <w:bCs/>
                <w:color w:val="000000"/>
                <w:sz w:val="22"/>
                <w:szCs w:val="22"/>
              </w:rPr>
              <w:t>MCS Power Standards</w:t>
            </w:r>
          </w:p>
          <w:p w:rsidR="00DB7D72" w:rsidRDefault="00DB7D72">
            <w:pPr>
              <w:rPr>
                <w:rFonts w:ascii="Arial Narrow" w:hAnsi="Arial Narrow" w:cs="Arial Narrow"/>
                <w:b/>
                <w:bCs/>
                <w:color w:val="000000"/>
                <w:sz w:val="22"/>
                <w:szCs w:val="22"/>
              </w:rPr>
            </w:pPr>
          </w:p>
        </w:tc>
        <w:tc>
          <w:tcPr>
            <w:tcW w:w="8370" w:type="dxa"/>
          </w:tcPr>
          <w:p w:rsidR="00DB7D72" w:rsidRDefault="00DB7D72">
            <w:pPr>
              <w:rPr>
                <w:rFonts w:ascii="Arial Narrow" w:hAnsi="Arial Narrow" w:cs="Arial Narrow"/>
                <w:b/>
                <w:bCs/>
                <w:color w:val="000000"/>
                <w:sz w:val="22"/>
                <w:szCs w:val="22"/>
              </w:rPr>
            </w:pPr>
            <w:r>
              <w:rPr>
                <w:rFonts w:ascii="Arial Narrow" w:hAnsi="Arial Narrow" w:cs="Arial Narrow"/>
                <w:b/>
                <w:bCs/>
                <w:color w:val="000000"/>
                <w:sz w:val="22"/>
                <w:szCs w:val="22"/>
              </w:rPr>
              <w:t>TN GRADE 5</w:t>
            </w:r>
          </w:p>
          <w:p w:rsidR="00DB7D72" w:rsidRDefault="00DB7D72">
            <w:pPr>
              <w:rPr>
                <w:rFonts w:ascii="Arial Narrow" w:hAnsi="Arial Narrow" w:cs="Arial Narrow"/>
                <w:color w:val="000000"/>
                <w:sz w:val="22"/>
                <w:szCs w:val="22"/>
              </w:rPr>
            </w:pPr>
            <w:r>
              <w:rPr>
                <w:rFonts w:ascii="Arial Narrow" w:hAnsi="Arial Narrow" w:cs="Arial Narrow"/>
                <w:color w:val="000000"/>
                <w:sz w:val="22"/>
                <w:szCs w:val="22"/>
              </w:rPr>
              <w:t>GLE 0506.3.1 Understand and use order of operations.</w:t>
            </w:r>
          </w:p>
          <w:p w:rsidR="00DB7D72" w:rsidRDefault="00DB7D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color w:val="000000"/>
                <w:sz w:val="22"/>
                <w:szCs w:val="22"/>
              </w:rPr>
            </w:pPr>
            <w:r>
              <w:rPr>
                <w:rFonts w:ascii="Arial Narrow" w:hAnsi="Arial Narrow" w:cs="Arial Narrow"/>
                <w:b/>
                <w:bCs/>
                <w:color w:val="000000"/>
                <w:sz w:val="22"/>
                <w:szCs w:val="22"/>
              </w:rPr>
              <w:t>MCS Grade 5</w:t>
            </w:r>
          </w:p>
          <w:p w:rsidR="00DB7D72" w:rsidRDefault="00DB7D72">
            <w:pPr>
              <w:rPr>
                <w:rFonts w:ascii="Arial Narrow" w:hAnsi="Arial Narrow" w:cs="Arial Narrow"/>
                <w:color w:val="000000"/>
                <w:sz w:val="22"/>
                <w:szCs w:val="22"/>
              </w:rPr>
            </w:pPr>
            <w:r>
              <w:rPr>
                <w:rFonts w:ascii="Arial Narrow" w:hAnsi="Arial Narrow" w:cs="Arial Narrow"/>
                <w:color w:val="000000"/>
                <w:sz w:val="22"/>
                <w:szCs w:val="22"/>
              </w:rPr>
              <w:t>Solve multi-step problems using whole numbers, mixed numbers, decimals and fractions.</w:t>
            </w:r>
          </w:p>
          <w:p w:rsidR="00DB7D72" w:rsidRDefault="00DB7D72">
            <w:pPr>
              <w:rPr>
                <w:rFonts w:ascii="Arial Narrow" w:hAnsi="Arial Narrow" w:cs="Arial Narrow"/>
                <w:color w:val="000000"/>
                <w:sz w:val="22"/>
                <w:szCs w:val="22"/>
              </w:rPr>
            </w:pPr>
          </w:p>
          <w:p w:rsidR="00DB7D72" w:rsidRDefault="00DB7D72">
            <w:pPr>
              <w:rPr>
                <w:rFonts w:ascii="Arial Narrow" w:hAnsi="Arial Narrow" w:cs="Arial Narrow"/>
                <w:color w:val="000000"/>
                <w:sz w:val="22"/>
                <w:szCs w:val="22"/>
              </w:rPr>
            </w:pPr>
          </w:p>
        </w:tc>
      </w:tr>
      <w:tr w:rsidR="00DB7D72">
        <w:tc>
          <w:tcPr>
            <w:tcW w:w="2646" w:type="dxa"/>
          </w:tcPr>
          <w:p w:rsidR="00DB7D72" w:rsidRDefault="00DB7D72">
            <w:pPr>
              <w:rPr>
                <w:rFonts w:ascii="Arial Narrow" w:hAnsi="Arial Narrow" w:cs="Arial Narrow"/>
                <w:b/>
                <w:bCs/>
                <w:color w:val="000000"/>
                <w:sz w:val="22"/>
                <w:szCs w:val="22"/>
              </w:rPr>
            </w:pPr>
            <w:r>
              <w:rPr>
                <w:rFonts w:ascii="Arial Narrow" w:hAnsi="Arial Narrow" w:cs="Arial Narrow"/>
                <w:b/>
                <w:bCs/>
                <w:color w:val="000000"/>
                <w:sz w:val="22"/>
                <w:szCs w:val="22"/>
              </w:rPr>
              <w:t xml:space="preserve">Lesson objective(s) </w:t>
            </w:r>
          </w:p>
          <w:p w:rsidR="00DB7D72" w:rsidRDefault="00DB7D72">
            <w:pPr>
              <w:rPr>
                <w:rFonts w:ascii="Arial Narrow" w:hAnsi="Arial Narrow" w:cs="Arial Narrow"/>
                <w:b/>
                <w:bCs/>
                <w:color w:val="000000"/>
                <w:sz w:val="22"/>
                <w:szCs w:val="22"/>
              </w:rPr>
            </w:pPr>
          </w:p>
          <w:p w:rsidR="00DB7D72" w:rsidRDefault="00DB7D72">
            <w:pPr>
              <w:rPr>
                <w:rFonts w:ascii="Arial Narrow" w:hAnsi="Arial Narrow" w:cs="Arial Narrow"/>
                <w:b/>
                <w:bCs/>
                <w:color w:val="000000"/>
                <w:sz w:val="22"/>
                <w:szCs w:val="22"/>
              </w:rPr>
            </w:pPr>
          </w:p>
        </w:tc>
        <w:tc>
          <w:tcPr>
            <w:tcW w:w="8370" w:type="dxa"/>
          </w:tcPr>
          <w:p w:rsidR="00DB7D72" w:rsidRDefault="00DB7D72">
            <w:pPr>
              <w:rPr>
                <w:rFonts w:ascii="Arial Narrow" w:hAnsi="Arial Narrow" w:cs="Arial Narrow"/>
                <w:color w:val="000000"/>
                <w:sz w:val="22"/>
                <w:szCs w:val="22"/>
              </w:rPr>
            </w:pPr>
            <w:r>
              <w:rPr>
                <w:rFonts w:ascii="Arial Narrow" w:hAnsi="Arial Narrow" w:cs="Arial Narrow"/>
                <w:color w:val="000000"/>
                <w:sz w:val="22"/>
                <w:szCs w:val="22"/>
              </w:rPr>
              <w:t>The Learner will</w:t>
            </w:r>
          </w:p>
          <w:p w:rsidR="00DB7D72" w:rsidRDefault="00DB7D72">
            <w:pPr>
              <w:pStyle w:val="ListParagraph"/>
              <w:numPr>
                <w:ilvl w:val="0"/>
                <w:numId w:val="3"/>
              </w:numPr>
              <w:spacing w:after="0" w:line="240" w:lineRule="auto"/>
              <w:rPr>
                <w:rFonts w:ascii="Arial Narrow" w:hAnsi="Arial Narrow" w:cs="Arial Narrow"/>
                <w:color w:val="000000"/>
              </w:rPr>
            </w:pPr>
            <w:r>
              <w:rPr>
                <w:rFonts w:ascii="Arial Narrow" w:hAnsi="Arial Narrow" w:cs="Arial Narrow"/>
                <w:color w:val="000000"/>
              </w:rPr>
              <w:t xml:space="preserve">correctly verbalize order of operations </w:t>
            </w:r>
          </w:p>
          <w:p w:rsidR="00DB7D72" w:rsidRDefault="00DB7D72">
            <w:pPr>
              <w:pStyle w:val="ListParagraph"/>
              <w:numPr>
                <w:ilvl w:val="0"/>
                <w:numId w:val="3"/>
              </w:numPr>
              <w:spacing w:after="0" w:line="240" w:lineRule="auto"/>
              <w:rPr>
                <w:rFonts w:ascii="Arial Narrow" w:hAnsi="Arial Narrow" w:cs="Arial Narrow"/>
                <w:color w:val="000000"/>
              </w:rPr>
            </w:pPr>
            <w:r>
              <w:rPr>
                <w:rFonts w:ascii="Arial Narrow" w:hAnsi="Arial Narrow" w:cs="Arial Narrow"/>
                <w:color w:val="000000"/>
              </w:rPr>
              <w:t>apply order of operations when solving a problem</w:t>
            </w:r>
          </w:p>
          <w:p w:rsidR="00DB7D72" w:rsidRDefault="00DB7D72">
            <w:pPr>
              <w:rPr>
                <w:rFonts w:ascii="Arial Narrow" w:hAnsi="Arial Narrow" w:cs="Arial Narrow"/>
                <w:color w:val="000000"/>
                <w:sz w:val="22"/>
                <w:szCs w:val="22"/>
              </w:rPr>
            </w:pPr>
          </w:p>
        </w:tc>
      </w:tr>
      <w:tr w:rsidR="00DB7D72">
        <w:tc>
          <w:tcPr>
            <w:tcW w:w="2646" w:type="dxa"/>
          </w:tcPr>
          <w:p w:rsidR="00DB7D72" w:rsidRDefault="00DB7D72">
            <w:pPr>
              <w:rPr>
                <w:rFonts w:ascii="Arial Narrow" w:hAnsi="Arial Narrow" w:cs="Arial Narrow"/>
                <w:b/>
                <w:bCs/>
                <w:color w:val="000000"/>
                <w:sz w:val="22"/>
                <w:szCs w:val="22"/>
              </w:rPr>
            </w:pPr>
            <w:r>
              <w:rPr>
                <w:rFonts w:ascii="Arial Narrow" w:hAnsi="Arial Narrow" w:cs="Arial Narrow"/>
                <w:b/>
                <w:bCs/>
                <w:color w:val="000000"/>
                <w:sz w:val="22"/>
                <w:szCs w:val="22"/>
              </w:rPr>
              <w:t>ENGAGEMENT</w:t>
            </w:r>
          </w:p>
          <w:p w:rsidR="00DB7D72" w:rsidRDefault="00DB7D72">
            <w:pPr>
              <w:pStyle w:val="BodyText"/>
              <w:numPr>
                <w:ilvl w:val="0"/>
                <w:numId w:val="1"/>
              </w:numPr>
              <w:spacing w:line="240" w:lineRule="auto"/>
              <w:rPr>
                <w:rFonts w:ascii="Arial Narrow" w:hAnsi="Arial Narrow" w:cs="Arial Narrow"/>
                <w:color w:val="000000"/>
              </w:rPr>
            </w:pPr>
            <w:r>
              <w:rPr>
                <w:rFonts w:ascii="Arial Narrow" w:hAnsi="Arial Narrow" w:cs="Arial Narrow"/>
                <w:color w:val="000000"/>
              </w:rPr>
              <w:t>Describe how the teacher will capture students’ interest.</w:t>
            </w:r>
            <w:r>
              <w:rPr>
                <w:rFonts w:ascii="Arial Narrow" w:hAnsi="Arial Narrow" w:cs="Arial Narrow"/>
                <w:color w:val="000000"/>
              </w:rPr>
              <w:br/>
            </w:r>
            <w:r>
              <w:rPr>
                <w:rFonts w:ascii="Arial Narrow" w:hAnsi="Arial Narrow" w:cs="Arial Narrow"/>
                <w:color w:val="000000"/>
              </w:rPr>
              <w:br/>
            </w:r>
            <w:r>
              <w:rPr>
                <w:rFonts w:ascii="Arial Narrow" w:hAnsi="Arial Narrow" w:cs="Arial Narrow"/>
                <w:color w:val="000000"/>
              </w:rPr>
              <w:br/>
            </w:r>
          </w:p>
          <w:p w:rsidR="00DB7D72" w:rsidRDefault="00DB7D72">
            <w:pPr>
              <w:pStyle w:val="BodyText"/>
              <w:numPr>
                <w:ilvl w:val="0"/>
                <w:numId w:val="1"/>
              </w:numPr>
              <w:spacing w:line="240" w:lineRule="auto"/>
              <w:rPr>
                <w:rFonts w:ascii="Arial Narrow" w:hAnsi="Arial Narrow" w:cs="Arial Narrow"/>
                <w:color w:val="000000"/>
              </w:rPr>
            </w:pPr>
            <w:r>
              <w:rPr>
                <w:rFonts w:ascii="Arial Narrow" w:hAnsi="Arial Narrow" w:cs="Arial Narrow"/>
                <w:color w:val="000000"/>
              </w:rPr>
              <w:t xml:space="preserve"> What kind of questions should the students ask themselves after the engagement?</w:t>
            </w:r>
          </w:p>
        </w:tc>
        <w:tc>
          <w:tcPr>
            <w:tcW w:w="8370" w:type="dxa"/>
          </w:tcPr>
          <w:p w:rsidR="00DB7D72" w:rsidRDefault="00DB7D72">
            <w:pPr>
              <w:rPr>
                <w:rFonts w:ascii="Arial Narrow" w:hAnsi="Arial Narrow" w:cs="Arial Narrow"/>
                <w:color w:val="000000"/>
                <w:sz w:val="22"/>
                <w:szCs w:val="22"/>
              </w:rPr>
            </w:pPr>
          </w:p>
          <w:p w:rsidR="00DB7D72" w:rsidRDefault="00DB7D72">
            <w:pPr>
              <w:rPr>
                <w:rFonts w:ascii="Arial Narrow" w:hAnsi="Arial Narrow" w:cs="Arial Narrow"/>
                <w:color w:val="000000"/>
                <w:sz w:val="22"/>
                <w:szCs w:val="22"/>
              </w:rPr>
            </w:pPr>
            <w:r>
              <w:rPr>
                <w:rFonts w:ascii="Arial Narrow" w:hAnsi="Arial Narrow" w:cs="Arial Narrow"/>
                <w:color w:val="000000"/>
                <w:sz w:val="22"/>
                <w:szCs w:val="22"/>
              </w:rPr>
              <w:t xml:space="preserve">Ask students to write down instructions to make a jelly sandwich; take them up and select one to follow.  Follow instructions extremely literally and expect to make a mess. But take suggestions on how the directions should be amended to explicitly describe actions. Discuss “implied instructions” (such as, get bread implies you’ll have take the closure off the package, reach in and take a piece out) and “conventions” (such as putting jelly on bread requires spreading with a knife). </w:t>
            </w:r>
          </w:p>
          <w:p w:rsidR="00DB7D72" w:rsidRDefault="00DB7D72">
            <w:pPr>
              <w:rPr>
                <w:rFonts w:ascii="Arial Narrow" w:hAnsi="Arial Narrow" w:cs="Arial Narrow"/>
                <w:color w:val="000000"/>
                <w:sz w:val="22"/>
                <w:szCs w:val="22"/>
              </w:rPr>
            </w:pPr>
          </w:p>
          <w:p w:rsidR="00DB7D72" w:rsidRDefault="00DB7D72">
            <w:pPr>
              <w:rPr>
                <w:rFonts w:ascii="Arial Narrow" w:hAnsi="Arial Narrow" w:cs="Arial Narrow"/>
                <w:color w:val="000000"/>
                <w:sz w:val="22"/>
                <w:szCs w:val="22"/>
              </w:rPr>
            </w:pPr>
            <w:r>
              <w:rPr>
                <w:rFonts w:ascii="Arial Narrow" w:hAnsi="Arial Narrow" w:cs="Arial Narrow"/>
                <w:color w:val="000000"/>
                <w:sz w:val="22"/>
                <w:szCs w:val="22"/>
              </w:rPr>
              <w:t xml:space="preserve">When does order of actions matter in math?  </w:t>
            </w:r>
          </w:p>
          <w:p w:rsidR="00DB7D72" w:rsidRDefault="00DB7D72">
            <w:pPr>
              <w:rPr>
                <w:rFonts w:ascii="Arial Narrow" w:hAnsi="Arial Narrow" w:cs="Arial Narrow"/>
                <w:color w:val="000000"/>
                <w:sz w:val="22"/>
                <w:szCs w:val="22"/>
              </w:rPr>
            </w:pPr>
            <w:r>
              <w:rPr>
                <w:rFonts w:ascii="Arial Narrow" w:hAnsi="Arial Narrow" w:cs="Arial Narrow"/>
                <w:color w:val="000000"/>
                <w:sz w:val="22"/>
                <w:szCs w:val="22"/>
              </w:rPr>
              <w:t xml:space="preserve">What kind of math problem has multiple steps? </w:t>
            </w:r>
          </w:p>
          <w:p w:rsidR="00DB7D72" w:rsidRDefault="00DB7D72">
            <w:pPr>
              <w:rPr>
                <w:rFonts w:ascii="Arial Narrow" w:hAnsi="Arial Narrow" w:cs="Arial Narrow"/>
                <w:color w:val="000000"/>
                <w:sz w:val="22"/>
                <w:szCs w:val="22"/>
              </w:rPr>
            </w:pPr>
            <w:r>
              <w:rPr>
                <w:rFonts w:ascii="Arial Narrow" w:hAnsi="Arial Narrow" w:cs="Arial Narrow"/>
                <w:color w:val="000000"/>
                <w:sz w:val="22"/>
                <w:szCs w:val="22"/>
              </w:rPr>
              <w:t>How and when do we write action (operation) steps for computations?</w:t>
            </w:r>
          </w:p>
          <w:p w:rsidR="00DB7D72" w:rsidRDefault="00DB7D72">
            <w:pPr>
              <w:rPr>
                <w:rFonts w:ascii="Arial Narrow" w:hAnsi="Arial Narrow" w:cs="Arial Narrow"/>
                <w:color w:val="000000"/>
                <w:sz w:val="22"/>
                <w:szCs w:val="22"/>
              </w:rPr>
            </w:pPr>
          </w:p>
          <w:p w:rsidR="00DB7D72" w:rsidRDefault="00DB7D72">
            <w:pPr>
              <w:rPr>
                <w:rFonts w:ascii="Arial Narrow" w:hAnsi="Arial Narrow" w:cs="Arial Narrow"/>
                <w:color w:val="000000"/>
                <w:sz w:val="22"/>
                <w:szCs w:val="22"/>
              </w:rPr>
            </w:pPr>
            <w:r>
              <w:rPr>
                <w:rFonts w:ascii="Arial Narrow" w:hAnsi="Arial Narrow" w:cs="Arial Narrow"/>
                <w:color w:val="000000"/>
                <w:sz w:val="22"/>
                <w:szCs w:val="22"/>
              </w:rPr>
              <w:t>Explain that we have need for these same types of communication and understanding in mathematics, i.e. there is an order to operations so that everyone gets the same value when evaluating a numerical statement.</w:t>
            </w:r>
          </w:p>
        </w:tc>
      </w:tr>
      <w:tr w:rsidR="00DB7D72">
        <w:tc>
          <w:tcPr>
            <w:tcW w:w="2646" w:type="dxa"/>
          </w:tcPr>
          <w:p w:rsidR="00DB7D72" w:rsidRDefault="00DB7D72">
            <w:pPr>
              <w:rPr>
                <w:rFonts w:ascii="Arial Narrow" w:hAnsi="Arial Narrow" w:cs="Arial Narrow"/>
                <w:b/>
                <w:bCs/>
                <w:color w:val="000000"/>
                <w:sz w:val="22"/>
                <w:szCs w:val="22"/>
              </w:rPr>
            </w:pPr>
            <w:r>
              <w:rPr>
                <w:rFonts w:ascii="Arial Narrow" w:hAnsi="Arial Narrow" w:cs="Arial Narrow"/>
                <w:b/>
                <w:bCs/>
                <w:color w:val="000000"/>
                <w:sz w:val="22"/>
                <w:szCs w:val="22"/>
              </w:rPr>
              <w:t>EXPLORATION</w:t>
            </w:r>
          </w:p>
          <w:p w:rsidR="00DB7D72" w:rsidRDefault="00DB7D72">
            <w:pPr>
              <w:pStyle w:val="BodyText"/>
              <w:numPr>
                <w:ilvl w:val="0"/>
                <w:numId w:val="1"/>
              </w:numPr>
              <w:spacing w:line="240" w:lineRule="auto"/>
              <w:rPr>
                <w:rFonts w:ascii="Arial Narrow" w:hAnsi="Arial Narrow" w:cs="Arial Narrow"/>
                <w:color w:val="000000"/>
              </w:rPr>
            </w:pPr>
            <w:r>
              <w:rPr>
                <w:rFonts w:ascii="Arial Narrow" w:hAnsi="Arial Narrow" w:cs="Arial Narrow"/>
                <w:color w:val="000000"/>
              </w:rPr>
              <w:t xml:space="preserve">Describe what hands-on/minds-on activities students will be doing. </w:t>
            </w:r>
            <w:r>
              <w:rPr>
                <w:rFonts w:ascii="Arial Narrow" w:hAnsi="Arial Narrow" w:cs="Arial Narrow"/>
                <w:color w:val="000000"/>
              </w:rPr>
              <w:br/>
            </w:r>
            <w:r>
              <w:rPr>
                <w:rFonts w:ascii="Arial Narrow" w:hAnsi="Arial Narrow" w:cs="Arial Narrow"/>
                <w:color w:val="000000"/>
              </w:rPr>
              <w:br/>
            </w:r>
            <w:r>
              <w:rPr>
                <w:rFonts w:ascii="Arial Narrow" w:hAnsi="Arial Narrow" w:cs="Arial Narrow"/>
                <w:color w:val="000000"/>
              </w:rPr>
              <w:br/>
            </w:r>
          </w:p>
          <w:p w:rsidR="00DB7D72" w:rsidRDefault="00DB7D72">
            <w:pPr>
              <w:pStyle w:val="BodyText"/>
              <w:numPr>
                <w:ilvl w:val="0"/>
                <w:numId w:val="1"/>
              </w:numPr>
              <w:spacing w:line="240" w:lineRule="auto"/>
              <w:rPr>
                <w:rFonts w:ascii="Arial Narrow" w:hAnsi="Arial Narrow" w:cs="Arial Narrow"/>
                <w:color w:val="000000"/>
              </w:rPr>
            </w:pPr>
            <w:r>
              <w:rPr>
                <w:rFonts w:ascii="Arial Narrow" w:hAnsi="Arial Narrow" w:cs="Arial Narrow"/>
                <w:color w:val="000000"/>
              </w:rPr>
              <w:t xml:space="preserve"> List “big idea” conceptual questions the teacher will use to encourage and/or focus students’ exploration</w:t>
            </w:r>
          </w:p>
        </w:tc>
        <w:tc>
          <w:tcPr>
            <w:tcW w:w="8370" w:type="dxa"/>
          </w:tcPr>
          <w:p w:rsidR="00DB7D72" w:rsidRDefault="00DB7D72">
            <w:pPr>
              <w:rPr>
                <w:rFonts w:ascii="Arial Narrow" w:hAnsi="Arial Narrow" w:cs="Arial Narrow"/>
                <w:color w:val="000000"/>
                <w:sz w:val="22"/>
                <w:szCs w:val="22"/>
              </w:rPr>
            </w:pPr>
            <w:r>
              <w:rPr>
                <w:rFonts w:ascii="Arial Narrow" w:hAnsi="Arial Narrow" w:cs="Arial Narrow"/>
                <w:color w:val="000000"/>
                <w:sz w:val="22"/>
                <w:szCs w:val="22"/>
              </w:rPr>
              <w:t>The students will work on a Ground Works Shape Numbers worksheet packet.  Students have to use order of operations to fill in the numbers of the shapes.  As students figure out one number it helps them to fill in other numbers.  These are so fun (see attachment).</w:t>
            </w:r>
          </w:p>
          <w:p w:rsidR="00DB7D72" w:rsidRDefault="00DB7D72">
            <w:pPr>
              <w:rPr>
                <w:rFonts w:ascii="Arial Narrow" w:hAnsi="Arial Narrow" w:cs="Arial Narrow"/>
                <w:color w:val="000000"/>
                <w:sz w:val="22"/>
                <w:szCs w:val="22"/>
              </w:rPr>
            </w:pPr>
          </w:p>
          <w:p w:rsidR="00DB7D72" w:rsidRDefault="00DB7D72">
            <w:pPr>
              <w:rPr>
                <w:rFonts w:ascii="Arial Narrow" w:hAnsi="Arial Narrow" w:cs="Arial Narrow"/>
                <w:color w:val="000000"/>
                <w:sz w:val="22"/>
                <w:szCs w:val="22"/>
              </w:rPr>
            </w:pPr>
          </w:p>
          <w:p w:rsidR="00DB7D72" w:rsidRDefault="00DB7D72">
            <w:pPr>
              <w:rPr>
                <w:rFonts w:ascii="Arial Narrow" w:hAnsi="Arial Narrow" w:cs="Arial Narrow"/>
                <w:color w:val="000000"/>
                <w:sz w:val="22"/>
                <w:szCs w:val="22"/>
              </w:rPr>
            </w:pPr>
          </w:p>
          <w:p w:rsidR="00DB7D72" w:rsidRDefault="00DB7D72">
            <w:pPr>
              <w:rPr>
                <w:rFonts w:ascii="Arial Narrow" w:hAnsi="Arial Narrow" w:cs="Arial Narrow"/>
                <w:color w:val="000000"/>
                <w:sz w:val="22"/>
                <w:szCs w:val="22"/>
              </w:rPr>
            </w:pPr>
          </w:p>
          <w:p w:rsidR="00DB7D72" w:rsidRDefault="00DB7D72">
            <w:pPr>
              <w:rPr>
                <w:rFonts w:ascii="Arial Narrow" w:hAnsi="Arial Narrow" w:cs="Arial Narrow"/>
                <w:color w:val="000000"/>
                <w:sz w:val="22"/>
                <w:szCs w:val="22"/>
              </w:rPr>
            </w:pPr>
          </w:p>
          <w:p w:rsidR="00DB7D72" w:rsidRDefault="00DB7D72">
            <w:pPr>
              <w:rPr>
                <w:rFonts w:ascii="Arial Narrow" w:hAnsi="Arial Narrow" w:cs="Arial Narrow"/>
                <w:color w:val="000000"/>
                <w:sz w:val="22"/>
                <w:szCs w:val="22"/>
              </w:rPr>
            </w:pPr>
            <w:r>
              <w:rPr>
                <w:rFonts w:ascii="Arial Narrow" w:hAnsi="Arial Narrow" w:cs="Arial Narrow"/>
                <w:color w:val="000000"/>
                <w:sz w:val="22"/>
                <w:szCs w:val="22"/>
              </w:rPr>
              <w:t>The teacher will ask questions such as: Which problem should we start with?  One would need to begin with the easiest question possible.  For example, On pg. 105, one would start with letter E, because it has all circles (see attachment).</w:t>
            </w:r>
          </w:p>
        </w:tc>
      </w:tr>
      <w:tr w:rsidR="00DB7D72">
        <w:tc>
          <w:tcPr>
            <w:tcW w:w="2646" w:type="dxa"/>
          </w:tcPr>
          <w:p w:rsidR="00DB7D72" w:rsidRDefault="00DB7D72">
            <w:pPr>
              <w:rPr>
                <w:rFonts w:ascii="Arial Narrow" w:hAnsi="Arial Narrow" w:cs="Arial Narrow"/>
                <w:b/>
                <w:bCs/>
                <w:color w:val="000000"/>
                <w:sz w:val="22"/>
                <w:szCs w:val="22"/>
              </w:rPr>
            </w:pPr>
            <w:r>
              <w:rPr>
                <w:rFonts w:ascii="Arial Narrow" w:hAnsi="Arial Narrow" w:cs="Arial Narrow"/>
                <w:b/>
                <w:bCs/>
                <w:color w:val="000000"/>
                <w:sz w:val="22"/>
                <w:szCs w:val="22"/>
              </w:rPr>
              <w:t>EXPLANATION</w:t>
            </w:r>
          </w:p>
          <w:p w:rsidR="00DB7D72" w:rsidRDefault="00DB7D72">
            <w:pPr>
              <w:pStyle w:val="BodyText"/>
              <w:numPr>
                <w:ilvl w:val="0"/>
                <w:numId w:val="1"/>
              </w:numPr>
              <w:spacing w:line="240" w:lineRule="auto"/>
              <w:rPr>
                <w:rFonts w:ascii="Arial Narrow" w:hAnsi="Arial Narrow" w:cs="Arial Narrow"/>
                <w:color w:val="000000"/>
              </w:rPr>
            </w:pPr>
            <w:r>
              <w:rPr>
                <w:rFonts w:ascii="Arial Narrow" w:hAnsi="Arial Narrow" w:cs="Arial Narrow"/>
                <w:color w:val="000000"/>
              </w:rPr>
              <w:t xml:space="preserve">Student explanations should precede introduction of terms or explanations by the teacher. </w:t>
            </w:r>
          </w:p>
          <w:p w:rsidR="00DB7D72" w:rsidRDefault="00DB7D72">
            <w:pPr>
              <w:pStyle w:val="BodyText"/>
              <w:numPr>
                <w:ilvl w:val="0"/>
                <w:numId w:val="1"/>
              </w:numPr>
              <w:spacing w:line="240" w:lineRule="auto"/>
              <w:rPr>
                <w:rFonts w:ascii="Arial Narrow" w:hAnsi="Arial Narrow" w:cs="Arial Narrow"/>
                <w:color w:val="000000"/>
              </w:rPr>
            </w:pPr>
            <w:r>
              <w:rPr>
                <w:rFonts w:ascii="Arial Narrow" w:hAnsi="Arial Narrow" w:cs="Arial Narrow"/>
                <w:color w:val="000000"/>
              </w:rPr>
              <w:t xml:space="preserve">What questions or techniques will the teacher use to help students connect their exploration to the concept under examination? </w:t>
            </w:r>
          </w:p>
          <w:p w:rsidR="00DB7D72" w:rsidRDefault="00DB7D72">
            <w:pPr>
              <w:pStyle w:val="BodyText"/>
              <w:numPr>
                <w:ilvl w:val="0"/>
                <w:numId w:val="1"/>
              </w:numPr>
              <w:spacing w:line="240" w:lineRule="auto"/>
              <w:rPr>
                <w:rFonts w:ascii="Arial Narrow" w:hAnsi="Arial Narrow" w:cs="Arial Narrow"/>
                <w:color w:val="000000"/>
              </w:rPr>
            </w:pPr>
            <w:r>
              <w:rPr>
                <w:rFonts w:ascii="Arial Narrow" w:hAnsi="Arial Narrow" w:cs="Arial Narrow"/>
                <w:color w:val="000000"/>
              </w:rPr>
              <w:t xml:space="preserve">List higher order thinking </w:t>
            </w:r>
            <w:r>
              <w:rPr>
                <w:rFonts w:ascii="Arial Narrow" w:hAnsi="Arial Narrow" w:cs="Arial Narrow"/>
                <w:b/>
                <w:bCs/>
                <w:color w:val="000000"/>
              </w:rPr>
              <w:t>(HOT)</w:t>
            </w:r>
            <w:r>
              <w:rPr>
                <w:rFonts w:ascii="Arial Narrow" w:hAnsi="Arial Narrow" w:cs="Arial Narrow"/>
                <w:color w:val="000000"/>
              </w:rPr>
              <w:t xml:space="preserve"> questions which teachers will use to solicit </w:t>
            </w:r>
            <w:r>
              <w:rPr>
                <w:rFonts w:ascii="Arial Narrow" w:hAnsi="Arial Narrow" w:cs="Arial Narrow"/>
                <w:i/>
                <w:iCs/>
                <w:color w:val="000000"/>
              </w:rPr>
              <w:t>student</w:t>
            </w:r>
            <w:r>
              <w:rPr>
                <w:rFonts w:ascii="Arial Narrow" w:hAnsi="Arial Narrow" w:cs="Arial Narrow"/>
                <w:color w:val="000000"/>
              </w:rPr>
              <w:t xml:space="preserve"> explanations and help them to justify their explanations.</w:t>
            </w:r>
          </w:p>
          <w:p w:rsidR="00DB7D72" w:rsidRDefault="00DB7D72">
            <w:pPr>
              <w:rPr>
                <w:rFonts w:ascii="Arial Narrow" w:hAnsi="Arial Narrow" w:cs="Arial Narrow"/>
                <w:b/>
                <w:bCs/>
                <w:color w:val="000000"/>
                <w:sz w:val="22"/>
                <w:szCs w:val="22"/>
              </w:rPr>
            </w:pPr>
          </w:p>
        </w:tc>
        <w:tc>
          <w:tcPr>
            <w:tcW w:w="8370" w:type="dxa"/>
          </w:tcPr>
          <w:p w:rsidR="00DB7D72" w:rsidRDefault="00DB7D72">
            <w:pPr>
              <w:rPr>
                <w:rFonts w:ascii="Arial Narrow" w:hAnsi="Arial Narrow" w:cs="Arial Narrow"/>
                <w:color w:val="000000"/>
                <w:sz w:val="22"/>
                <w:szCs w:val="22"/>
              </w:rPr>
            </w:pPr>
            <w:r>
              <w:rPr>
                <w:rFonts w:ascii="Arial Narrow" w:hAnsi="Arial Narrow" w:cs="Arial Narrow"/>
                <w:color w:val="000000"/>
                <w:sz w:val="22"/>
                <w:szCs w:val="22"/>
              </w:rPr>
              <w:t>The teacher will call on students to come up to the document camera to share their answers.  Students will have to explain how they got their answers, also.  This is a question on each page.  Therefore writing is integrated into math.</w:t>
            </w:r>
          </w:p>
        </w:tc>
      </w:tr>
      <w:tr w:rsidR="00DB7D72">
        <w:tc>
          <w:tcPr>
            <w:tcW w:w="2646" w:type="dxa"/>
          </w:tcPr>
          <w:p w:rsidR="00DB7D72" w:rsidRDefault="00DB7D72">
            <w:pPr>
              <w:rPr>
                <w:rFonts w:ascii="Arial Narrow" w:hAnsi="Arial Narrow" w:cs="Arial Narrow"/>
                <w:b/>
                <w:bCs/>
                <w:color w:val="000000"/>
                <w:sz w:val="22"/>
                <w:szCs w:val="22"/>
              </w:rPr>
            </w:pPr>
            <w:r>
              <w:rPr>
                <w:rFonts w:ascii="Arial Narrow" w:hAnsi="Arial Narrow" w:cs="Arial Narrow"/>
                <w:b/>
                <w:bCs/>
                <w:color w:val="000000"/>
                <w:sz w:val="22"/>
                <w:szCs w:val="22"/>
              </w:rPr>
              <w:t>ELABORATION</w:t>
            </w:r>
          </w:p>
          <w:p w:rsidR="00DB7D72" w:rsidRDefault="00DB7D72">
            <w:pPr>
              <w:pStyle w:val="BodyText"/>
              <w:numPr>
                <w:ilvl w:val="0"/>
                <w:numId w:val="1"/>
              </w:numPr>
              <w:spacing w:line="240" w:lineRule="auto"/>
              <w:rPr>
                <w:rFonts w:ascii="Arial Narrow" w:hAnsi="Arial Narrow" w:cs="Arial Narrow"/>
                <w:color w:val="000000"/>
              </w:rPr>
            </w:pPr>
            <w:r>
              <w:rPr>
                <w:rFonts w:ascii="Arial Narrow" w:hAnsi="Arial Narrow" w:cs="Arial Narrow"/>
                <w:color w:val="000000"/>
              </w:rPr>
              <w:t>Describe how students will develop a more sophisticated understanding of the concept.</w:t>
            </w:r>
          </w:p>
          <w:p w:rsidR="00DB7D72" w:rsidRDefault="00DB7D72">
            <w:pPr>
              <w:pStyle w:val="BodyText"/>
              <w:numPr>
                <w:ilvl w:val="0"/>
                <w:numId w:val="1"/>
              </w:numPr>
              <w:spacing w:line="240" w:lineRule="auto"/>
              <w:rPr>
                <w:rFonts w:ascii="Arial Narrow" w:hAnsi="Arial Narrow" w:cs="Arial Narrow"/>
                <w:color w:val="000000"/>
              </w:rPr>
            </w:pPr>
            <w:r>
              <w:rPr>
                <w:rFonts w:ascii="Arial Narrow" w:hAnsi="Arial Narrow" w:cs="Arial Narrow"/>
                <w:color w:val="000000"/>
              </w:rPr>
              <w:t>What vocabulary will be introduced and how will it connect to students’ observations?</w:t>
            </w:r>
          </w:p>
          <w:p w:rsidR="00DB7D72" w:rsidRDefault="00DB7D72">
            <w:pPr>
              <w:pStyle w:val="BodyText"/>
              <w:numPr>
                <w:ilvl w:val="0"/>
                <w:numId w:val="1"/>
              </w:numPr>
              <w:spacing w:line="240" w:lineRule="auto"/>
              <w:rPr>
                <w:rFonts w:ascii="Arial Narrow" w:hAnsi="Arial Narrow" w:cs="Arial Narrow"/>
                <w:color w:val="000000"/>
              </w:rPr>
            </w:pPr>
            <w:r>
              <w:rPr>
                <w:rFonts w:ascii="Arial Narrow" w:hAnsi="Arial Narrow" w:cs="Arial Narrow"/>
                <w:color w:val="000000"/>
              </w:rPr>
              <w:t>How is this knowledge applied in our daily lives?</w:t>
            </w:r>
          </w:p>
          <w:p w:rsidR="00DB7D72" w:rsidRDefault="00DB7D72">
            <w:pPr>
              <w:rPr>
                <w:rFonts w:ascii="Arial Narrow" w:hAnsi="Arial Narrow" w:cs="Arial Narrow"/>
                <w:b/>
                <w:bCs/>
                <w:color w:val="000000"/>
                <w:sz w:val="22"/>
                <w:szCs w:val="22"/>
              </w:rPr>
            </w:pPr>
          </w:p>
          <w:p w:rsidR="00DB7D72" w:rsidRDefault="00DB7D72">
            <w:pPr>
              <w:rPr>
                <w:rFonts w:ascii="Arial Narrow" w:hAnsi="Arial Narrow" w:cs="Arial Narrow"/>
                <w:b/>
                <w:bCs/>
                <w:color w:val="000000"/>
                <w:sz w:val="22"/>
                <w:szCs w:val="22"/>
              </w:rPr>
            </w:pPr>
          </w:p>
          <w:p w:rsidR="00DB7D72" w:rsidRDefault="00DB7D72">
            <w:pPr>
              <w:rPr>
                <w:rFonts w:ascii="Arial Narrow" w:hAnsi="Arial Narrow" w:cs="Arial Narrow"/>
                <w:b/>
                <w:bCs/>
                <w:color w:val="000000"/>
                <w:sz w:val="22"/>
                <w:szCs w:val="22"/>
              </w:rPr>
            </w:pPr>
          </w:p>
        </w:tc>
        <w:tc>
          <w:tcPr>
            <w:tcW w:w="8370" w:type="dxa"/>
          </w:tcPr>
          <w:p w:rsidR="00DB7D72" w:rsidRDefault="00DB7D72">
            <w:pPr>
              <w:rPr>
                <w:rFonts w:ascii="Arial Narrow" w:hAnsi="Arial Narrow" w:cs="Arial Narrow"/>
                <w:color w:val="000000"/>
                <w:sz w:val="22"/>
                <w:szCs w:val="22"/>
              </w:rPr>
            </w:pPr>
            <w:r>
              <w:rPr>
                <w:rFonts w:ascii="Arial Narrow" w:hAnsi="Arial Narrow" w:cs="Arial Narrow"/>
                <w:color w:val="000000"/>
                <w:sz w:val="22"/>
                <w:szCs w:val="22"/>
              </w:rPr>
              <w:t>Students will share their explanation of how they solved the worksheet.  Students will use correct vocabulary when discussing how they found their answers.  Vocabulary may include: parenthesis, addition, subtraction, multiplication, exponents, and divide.  This knowledge is applied in our lives when figuring out problems such as how much pizza to buy for a pizza party.  One has to know how many students, how many pieces of pizza each can eat, how much it cost, etc.</w:t>
            </w:r>
          </w:p>
        </w:tc>
      </w:tr>
      <w:tr w:rsidR="00DB7D72">
        <w:tc>
          <w:tcPr>
            <w:tcW w:w="2646" w:type="dxa"/>
          </w:tcPr>
          <w:p w:rsidR="00DB7D72" w:rsidRDefault="00DB7D72">
            <w:pPr>
              <w:rPr>
                <w:rFonts w:ascii="Arial Narrow" w:hAnsi="Arial Narrow" w:cs="Arial Narrow"/>
                <w:b/>
                <w:bCs/>
                <w:color w:val="000000"/>
                <w:sz w:val="22"/>
                <w:szCs w:val="22"/>
              </w:rPr>
            </w:pPr>
            <w:r>
              <w:rPr>
                <w:rFonts w:ascii="Arial Narrow" w:hAnsi="Arial Narrow" w:cs="Arial Narrow"/>
                <w:b/>
                <w:bCs/>
                <w:color w:val="000000"/>
                <w:sz w:val="22"/>
                <w:szCs w:val="22"/>
              </w:rPr>
              <w:t>EXTENSION</w:t>
            </w:r>
          </w:p>
          <w:p w:rsidR="00DB7D72" w:rsidRDefault="00DB7D72">
            <w:pPr>
              <w:rPr>
                <w:rFonts w:ascii="Arial Narrow" w:hAnsi="Arial Narrow" w:cs="Arial Narrow"/>
                <w:b/>
                <w:bCs/>
                <w:color w:val="000000"/>
                <w:sz w:val="22"/>
                <w:szCs w:val="22"/>
              </w:rPr>
            </w:pPr>
            <w:r>
              <w:rPr>
                <w:rFonts w:ascii="Arial Narrow" w:hAnsi="Arial Narrow" w:cs="Arial Narrow"/>
                <w:b/>
                <w:bCs/>
                <w:color w:val="000000"/>
                <w:sz w:val="22"/>
                <w:szCs w:val="22"/>
              </w:rPr>
              <w:t>INVOLVING TECHNOLOGY</w:t>
            </w:r>
          </w:p>
          <w:p w:rsidR="00DB7D72" w:rsidRDefault="00DB7D72">
            <w:pPr>
              <w:rPr>
                <w:rFonts w:ascii="Arial Narrow" w:hAnsi="Arial Narrow" w:cs="Arial Narrow"/>
                <w:b/>
                <w:bCs/>
                <w:color w:val="000000"/>
                <w:sz w:val="22"/>
                <w:szCs w:val="22"/>
              </w:rPr>
            </w:pPr>
          </w:p>
        </w:tc>
        <w:tc>
          <w:tcPr>
            <w:tcW w:w="8370" w:type="dxa"/>
          </w:tcPr>
          <w:p w:rsidR="00DB7D72" w:rsidRDefault="00DB7D72">
            <w:pPr>
              <w:rPr>
                <w:rFonts w:ascii="Arial Narrow" w:hAnsi="Arial Narrow" w:cs="Arial Narrow"/>
                <w:color w:val="000000"/>
                <w:sz w:val="22"/>
                <w:szCs w:val="22"/>
              </w:rPr>
            </w:pPr>
            <w:r>
              <w:rPr>
                <w:rFonts w:ascii="Arial Narrow" w:hAnsi="Arial Narrow" w:cs="Arial Narrow"/>
                <w:color w:val="000000"/>
                <w:sz w:val="22"/>
                <w:szCs w:val="22"/>
              </w:rPr>
              <w:t>Use of the document camera</w:t>
            </w:r>
          </w:p>
        </w:tc>
      </w:tr>
      <w:tr w:rsidR="00DB7D72">
        <w:tc>
          <w:tcPr>
            <w:tcW w:w="2646" w:type="dxa"/>
          </w:tcPr>
          <w:p w:rsidR="00DB7D72" w:rsidRDefault="00DB7D72">
            <w:pPr>
              <w:rPr>
                <w:rFonts w:ascii="Arial Narrow" w:hAnsi="Arial Narrow" w:cs="Arial Narrow"/>
                <w:color w:val="000000"/>
                <w:sz w:val="22"/>
                <w:szCs w:val="22"/>
              </w:rPr>
            </w:pPr>
            <w:r>
              <w:rPr>
                <w:rFonts w:ascii="Arial Narrow" w:hAnsi="Arial Narrow" w:cs="Arial Narrow"/>
                <w:b/>
                <w:bCs/>
                <w:color w:val="000000"/>
                <w:sz w:val="22"/>
                <w:szCs w:val="22"/>
              </w:rPr>
              <w:t>EVALUATION</w:t>
            </w:r>
          </w:p>
          <w:p w:rsidR="00DB7D72" w:rsidRDefault="00DB7D72">
            <w:pPr>
              <w:pStyle w:val="BodyText"/>
              <w:numPr>
                <w:ilvl w:val="0"/>
                <w:numId w:val="1"/>
              </w:numPr>
              <w:spacing w:line="240" w:lineRule="auto"/>
              <w:rPr>
                <w:rFonts w:ascii="Arial Narrow" w:hAnsi="Arial Narrow" w:cs="Arial Narrow"/>
                <w:color w:val="000000"/>
              </w:rPr>
            </w:pPr>
            <w:r>
              <w:rPr>
                <w:rFonts w:ascii="Arial Narrow" w:hAnsi="Arial Narrow" w:cs="Arial Narrow"/>
                <w:color w:val="000000"/>
              </w:rPr>
              <w:t>How will students demonstrate that they have achieved the lesson objective?</w:t>
            </w:r>
          </w:p>
          <w:p w:rsidR="00DB7D72" w:rsidRDefault="00DB7D72">
            <w:pPr>
              <w:pStyle w:val="BodyText"/>
              <w:numPr>
                <w:ilvl w:val="0"/>
                <w:numId w:val="1"/>
              </w:numPr>
              <w:spacing w:line="240" w:lineRule="auto"/>
              <w:rPr>
                <w:rFonts w:ascii="Arial Narrow" w:hAnsi="Arial Narrow" w:cs="Arial Narrow"/>
                <w:color w:val="000000"/>
              </w:rPr>
            </w:pPr>
            <w:r>
              <w:rPr>
                <w:rFonts w:ascii="Arial Narrow" w:hAnsi="Arial Narrow" w:cs="Arial Narrow"/>
                <w:color w:val="000000"/>
              </w:rPr>
              <w:t>This should be embedded throughout the lesson as well as at the end of the lesson</w:t>
            </w:r>
          </w:p>
          <w:p w:rsidR="00DB7D72" w:rsidRDefault="00DB7D72">
            <w:pPr>
              <w:rPr>
                <w:rFonts w:ascii="Arial Narrow" w:hAnsi="Arial Narrow" w:cs="Arial Narrow"/>
                <w:b/>
                <w:bCs/>
                <w:color w:val="000000"/>
                <w:sz w:val="22"/>
                <w:szCs w:val="22"/>
              </w:rPr>
            </w:pPr>
          </w:p>
          <w:p w:rsidR="00DB7D72" w:rsidRDefault="00DB7D72">
            <w:pPr>
              <w:rPr>
                <w:rFonts w:ascii="Arial Narrow" w:hAnsi="Arial Narrow" w:cs="Arial Narrow"/>
                <w:b/>
                <w:bCs/>
                <w:color w:val="000000"/>
                <w:sz w:val="22"/>
                <w:szCs w:val="22"/>
              </w:rPr>
            </w:pPr>
          </w:p>
        </w:tc>
        <w:tc>
          <w:tcPr>
            <w:tcW w:w="8370" w:type="dxa"/>
          </w:tcPr>
          <w:p w:rsidR="00DB7D72" w:rsidRDefault="00DB7D72">
            <w:pPr>
              <w:rPr>
                <w:rFonts w:ascii="Arial Narrow" w:hAnsi="Arial Narrow" w:cs="Arial Narrow"/>
                <w:color w:val="000000"/>
                <w:sz w:val="22"/>
                <w:szCs w:val="22"/>
              </w:rPr>
            </w:pPr>
            <w:r>
              <w:rPr>
                <w:rFonts w:ascii="Arial Narrow" w:hAnsi="Arial Narrow" w:cs="Arial Narrow"/>
                <w:color w:val="000000"/>
                <w:sz w:val="22"/>
                <w:szCs w:val="22"/>
              </w:rPr>
              <w:t>The students will check and correct their papers, as students are called on to share how they got their answers.</w:t>
            </w:r>
          </w:p>
        </w:tc>
      </w:tr>
    </w:tbl>
    <w:p w:rsidR="00DB7D72" w:rsidRDefault="00DB7D72">
      <w:pPr>
        <w:rPr>
          <w:rFonts w:ascii="Times New Roman" w:hAnsi="Times New Roman" w:cs="Times New Roman"/>
          <w:color w:val="000000"/>
        </w:rPr>
      </w:pPr>
    </w:p>
    <w:sectPr w:rsidR="00DB7D72" w:rsidSect="00DB7D72">
      <w:headerReference w:type="default" r:id="rId7"/>
      <w:pgSz w:w="12240" w:h="15840"/>
      <w:pgMar w:top="720" w:right="720" w:bottom="72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D72" w:rsidRDefault="00DB7D72">
      <w:pPr>
        <w:rPr>
          <w:rFonts w:ascii="Times New Roman" w:hAnsi="Times New Roman" w:cs="Times New Roman"/>
        </w:rPr>
      </w:pPr>
      <w:r>
        <w:rPr>
          <w:rFonts w:ascii="Times New Roman" w:hAnsi="Times New Roman" w:cs="Times New Roman"/>
        </w:rPr>
        <w:separator/>
      </w:r>
    </w:p>
  </w:endnote>
  <w:endnote w:type="continuationSeparator" w:id="0">
    <w:p w:rsidR="00DB7D72" w:rsidRDefault="00DB7D72">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Narrow">
    <w:panose1 w:val="020B050602020203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D72" w:rsidRDefault="00DB7D72">
      <w:pPr>
        <w:rPr>
          <w:rFonts w:ascii="Times New Roman" w:hAnsi="Times New Roman" w:cs="Times New Roman"/>
        </w:rPr>
      </w:pPr>
      <w:r>
        <w:rPr>
          <w:rFonts w:ascii="Times New Roman" w:hAnsi="Times New Roman" w:cs="Times New Roman"/>
        </w:rPr>
        <w:separator/>
      </w:r>
    </w:p>
  </w:footnote>
  <w:footnote w:type="continuationSeparator" w:id="0">
    <w:p w:rsidR="00DB7D72" w:rsidRDefault="00DB7D72">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D72" w:rsidRDefault="00DB7D72">
    <w:pPr>
      <w:pStyle w:val="Header"/>
      <w:rPr>
        <w:rFonts w:ascii="Arial Narrow" w:hAnsi="Arial Narrow" w:cs="Arial Narrow"/>
        <w:sz w:val="20"/>
        <w:szCs w:val="20"/>
      </w:rPr>
    </w:pPr>
    <w:r>
      <w:rPr>
        <w:rFonts w:ascii="Arial Narrow" w:hAnsi="Arial Narrow" w:cs="Arial Narrow"/>
        <w:sz w:val="20"/>
        <w:szCs w:val="20"/>
      </w:rPr>
      <w:t xml:space="preserve">5E Lesson Plan: Using Order of Operations to Evaluate and Simplify Expressions   compiled by Pat Tyree pat_tyree@brentwoodacademy.com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C4050"/>
    <w:multiLevelType w:val="hybridMultilevel"/>
    <w:tmpl w:val="12242C92"/>
    <w:lvl w:ilvl="0" w:tplc="04090011">
      <w:start w:val="1"/>
      <w:numFmt w:val="decimal"/>
      <w:lvlText w:val="%1)"/>
      <w:lvlJc w:val="left"/>
      <w:pPr>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
    <w:nsid w:val="46F43EB7"/>
    <w:multiLevelType w:val="hybridMultilevel"/>
    <w:tmpl w:val="3092D42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50F04636"/>
    <w:multiLevelType w:val="hybridMultilevel"/>
    <w:tmpl w:val="B36E2AA0"/>
    <w:lvl w:ilvl="0" w:tplc="04090009">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64A01653"/>
    <w:multiLevelType w:val="hybridMultilevel"/>
    <w:tmpl w:val="B5F28DDC"/>
    <w:lvl w:ilvl="0" w:tplc="0409000F">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4">
    <w:nsid w:val="741B0C7B"/>
    <w:multiLevelType w:val="hybridMultilevel"/>
    <w:tmpl w:val="E590673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7D72"/>
    <w:rsid w:val="00DB7D7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mbria" w:hAnsi="Cambria" w:cs="Cambria"/>
      <w:sz w:val="24"/>
      <w:szCs w:val="24"/>
    </w:rPr>
  </w:style>
  <w:style w:type="paragraph" w:styleId="Heading1">
    <w:name w:val="heading 1"/>
    <w:basedOn w:val="Normal"/>
    <w:link w:val="Heading1Char"/>
    <w:uiPriority w:val="99"/>
    <w:qFormat/>
    <w:pPr>
      <w:spacing w:beforeLines="1" w:afterLines="1"/>
      <w:outlineLvl w:val="0"/>
    </w:pPr>
    <w:rPr>
      <w:rFonts w:ascii="Times" w:hAnsi="Times" w:cs="Times"/>
      <w:b/>
      <w:bCs/>
      <w:kern w:val="36"/>
      <w:sz w:val="48"/>
      <w:szCs w:val="48"/>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imes" w:hAnsi="Times" w:cs="Times"/>
      <w:b/>
      <w:bCs/>
      <w:kern w:val="36"/>
      <w:sz w:val="20"/>
      <w:szCs w:val="20"/>
    </w:rPr>
  </w:style>
  <w:style w:type="paragraph" w:styleId="BodyText">
    <w:name w:val="Body Text"/>
    <w:basedOn w:val="Normal"/>
    <w:link w:val="BodyTextChar"/>
    <w:uiPriority w:val="99"/>
    <w:pPr>
      <w:spacing w:line="360" w:lineRule="auto"/>
    </w:pPr>
    <w:rPr>
      <w:rFonts w:ascii="Arial" w:hAnsi="Arial" w:cs="Arial"/>
      <w:sz w:val="22"/>
      <w:szCs w:val="22"/>
    </w:rPr>
  </w:style>
  <w:style w:type="character" w:customStyle="1" w:styleId="BodyTextChar">
    <w:name w:val="Body Text Char"/>
    <w:basedOn w:val="DefaultParagraphFont"/>
    <w:link w:val="BodyText"/>
    <w:uiPriority w:val="99"/>
    <w:rPr>
      <w:rFonts w:ascii="Arial" w:hAnsi="Arial" w:cs="Arial"/>
      <w:sz w:val="20"/>
      <w:szCs w:val="20"/>
    </w:rPr>
  </w:style>
  <w:style w:type="paragraph" w:styleId="ListParagraph">
    <w:name w:val="List Paragraph"/>
    <w:basedOn w:val="Normal"/>
    <w:uiPriority w:val="99"/>
    <w:qFormat/>
    <w:pPr>
      <w:spacing w:after="200" w:line="276" w:lineRule="auto"/>
      <w:ind w:left="720"/>
    </w:pPr>
    <w:rPr>
      <w:sz w:val="22"/>
      <w:szCs w:val="22"/>
    </w:rPr>
  </w:style>
  <w:style w:type="paragraph" w:styleId="NormalWeb">
    <w:name w:val="Normal (Web)"/>
    <w:basedOn w:val="Normal"/>
    <w:uiPriority w:val="99"/>
    <w:pPr>
      <w:spacing w:beforeLines="1" w:afterLines="1"/>
    </w:pPr>
    <w:rPr>
      <w:rFonts w:ascii="Times" w:hAnsi="Times" w:cs="Times"/>
      <w:sz w:val="20"/>
      <w:szCs w:val="20"/>
    </w:rPr>
  </w:style>
  <w:style w:type="character" w:styleId="Hyperlink">
    <w:name w:val="Hyperlink"/>
    <w:basedOn w:val="DefaultParagraphFont"/>
    <w:uiPriority w:val="99"/>
    <w:rPr>
      <w:rFonts w:ascii="Times New Roman" w:hAnsi="Times New Roman" w:cs="Times New Roman"/>
      <w:color w:val="0000FF"/>
      <w:u w:val="single"/>
    </w:rPr>
  </w:style>
  <w:style w:type="character" w:styleId="FollowedHyperlink">
    <w:name w:val="FollowedHyperlink"/>
    <w:basedOn w:val="DefaultParagraphFont"/>
    <w:uiPriority w:val="99"/>
    <w:rPr>
      <w:rFonts w:ascii="Times New Roman" w:hAnsi="Times New Roman" w:cs="Times New Roman"/>
      <w:color w:val="800080"/>
      <w:u w:val="single"/>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imes New Roman" w:hAnsi="Times New Roman" w:cs="Times New Roman"/>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639</Words>
  <Characters>3644</Characters>
  <Application>Microsoft Office Outlook</Application>
  <DocSecurity>0</DocSecurity>
  <Lines>0</Lines>
  <Paragraphs>0</Paragraphs>
  <ScaleCrop>false</ScaleCrop>
  <Company>Brentwood Academy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dc:title>
  <dc:subject/>
  <dc:creator>Pat Tyree</dc:creator>
  <cp:keywords/>
  <dc:description/>
  <cp:lastModifiedBy>Dekalb County School</cp:lastModifiedBy>
  <cp:revision>2</cp:revision>
  <cp:lastPrinted>2011-04-01T19:21:00Z</cp:lastPrinted>
  <dcterms:created xsi:type="dcterms:W3CDTF">2011-05-18T14:41:00Z</dcterms:created>
  <dcterms:modified xsi:type="dcterms:W3CDTF">2011-05-18T14:41:00Z</dcterms:modified>
</cp:coreProperties>
</file>